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39" w:rsidRDefault="007A4639" w:rsidP="006B0FF8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6B0FF8" w:rsidRDefault="007A4639" w:rsidP="006B0FF8">
      <w:pPr>
        <w:ind w:left="851" w:right="851"/>
        <w:jc w:val="center"/>
        <w:rPr>
          <w:rFonts w:eastAsia="Calibri"/>
          <w:sz w:val="28"/>
          <w:szCs w:val="28"/>
        </w:rPr>
      </w:pPr>
      <w:r w:rsidRPr="00B62CD5">
        <w:rPr>
          <w:sz w:val="28"/>
          <w:szCs w:val="28"/>
        </w:rPr>
        <w:t>к проекту</w:t>
      </w:r>
      <w:r w:rsidRPr="00516321">
        <w:rPr>
          <w:sz w:val="28"/>
          <w:szCs w:val="28"/>
        </w:rPr>
        <w:t xml:space="preserve"> решения Совета Ейского городского поселения</w:t>
      </w:r>
      <w:r>
        <w:rPr>
          <w:sz w:val="28"/>
          <w:szCs w:val="28"/>
        </w:rPr>
        <w:t xml:space="preserve"> </w:t>
      </w:r>
      <w:r w:rsidRPr="00516321">
        <w:rPr>
          <w:sz w:val="28"/>
          <w:szCs w:val="28"/>
        </w:rPr>
        <w:t>Ейского района</w:t>
      </w:r>
      <w:r w:rsidR="006B0FF8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="00977593" w:rsidRPr="00977593">
        <w:rPr>
          <w:rFonts w:eastAsia="Calibri"/>
          <w:sz w:val="28"/>
          <w:szCs w:val="28"/>
        </w:rPr>
        <w:t xml:space="preserve">Об особенностях составления и утверждения проекта бюджета Ейского городского поселения Ейского </w:t>
      </w:r>
    </w:p>
    <w:p w:rsidR="007A4639" w:rsidRPr="00700BED" w:rsidRDefault="00977593" w:rsidP="006B0FF8">
      <w:pPr>
        <w:ind w:left="851" w:right="851"/>
        <w:jc w:val="center"/>
        <w:rPr>
          <w:sz w:val="28"/>
          <w:szCs w:val="28"/>
        </w:rPr>
      </w:pPr>
      <w:r w:rsidRPr="00977593">
        <w:rPr>
          <w:rFonts w:eastAsia="Calibri"/>
          <w:sz w:val="28"/>
          <w:szCs w:val="28"/>
        </w:rPr>
        <w:t>района на 2016 год</w:t>
      </w:r>
      <w:r w:rsidR="007A4639">
        <w:rPr>
          <w:sz w:val="28"/>
          <w:szCs w:val="28"/>
        </w:rPr>
        <w:t>"</w:t>
      </w:r>
    </w:p>
    <w:p w:rsidR="007A4639" w:rsidRDefault="007A4639" w:rsidP="007A4639">
      <w:pPr>
        <w:ind w:firstLine="851"/>
        <w:jc w:val="both"/>
        <w:rPr>
          <w:sz w:val="28"/>
          <w:szCs w:val="28"/>
        </w:rPr>
      </w:pPr>
    </w:p>
    <w:p w:rsidR="006B0FF8" w:rsidRDefault="006B0FF8" w:rsidP="007A4639">
      <w:pPr>
        <w:ind w:firstLine="851"/>
        <w:jc w:val="both"/>
        <w:rPr>
          <w:sz w:val="28"/>
          <w:szCs w:val="28"/>
        </w:rPr>
      </w:pPr>
    </w:p>
    <w:p w:rsidR="00A54C12" w:rsidRDefault="003758BF" w:rsidP="00A26A8D">
      <w:pPr>
        <w:autoSpaceDE w:val="0"/>
        <w:autoSpaceDN w:val="0"/>
        <w:adjustRightInd w:val="0"/>
        <w:ind w:firstLine="851"/>
        <w:jc w:val="both"/>
        <w:rPr>
          <w:spacing w:val="-3"/>
          <w:sz w:val="28"/>
          <w:szCs w:val="28"/>
        </w:rPr>
      </w:pPr>
      <w:r w:rsidRPr="00952245">
        <w:rPr>
          <w:rFonts w:eastAsia="Calibri"/>
          <w:sz w:val="28"/>
          <w:szCs w:val="28"/>
        </w:rPr>
        <w:t>30 сентября 2015 г</w:t>
      </w:r>
      <w:r w:rsidR="006B0FF8">
        <w:rPr>
          <w:rFonts w:eastAsia="Calibri"/>
          <w:sz w:val="28"/>
          <w:szCs w:val="28"/>
        </w:rPr>
        <w:t>ода</w:t>
      </w:r>
      <w:r w:rsidRPr="00952245">
        <w:rPr>
          <w:rFonts w:eastAsia="Calibri"/>
          <w:sz w:val="28"/>
          <w:szCs w:val="28"/>
        </w:rPr>
        <w:t xml:space="preserve"> </w:t>
      </w:r>
      <w:r w:rsidR="00A26A8D">
        <w:rPr>
          <w:rFonts w:eastAsia="Calibri"/>
          <w:sz w:val="28"/>
          <w:szCs w:val="28"/>
        </w:rPr>
        <w:t xml:space="preserve">принят </w:t>
      </w:r>
      <w:r w:rsidR="00A26A8D" w:rsidRPr="00952245">
        <w:rPr>
          <w:rFonts w:eastAsia="Calibri"/>
          <w:sz w:val="28"/>
          <w:szCs w:val="28"/>
        </w:rPr>
        <w:t>Федеральны</w:t>
      </w:r>
      <w:r w:rsidR="00A26A8D">
        <w:rPr>
          <w:rFonts w:eastAsia="Calibri"/>
          <w:sz w:val="28"/>
          <w:szCs w:val="28"/>
        </w:rPr>
        <w:t>й</w:t>
      </w:r>
      <w:r w:rsidR="00A26A8D" w:rsidRPr="00952245">
        <w:rPr>
          <w:rFonts w:eastAsia="Calibri"/>
          <w:sz w:val="28"/>
          <w:szCs w:val="28"/>
        </w:rPr>
        <w:t xml:space="preserve"> закон</w:t>
      </w:r>
      <w:r w:rsidR="00A26A8D">
        <w:rPr>
          <w:rFonts w:eastAsia="Calibri"/>
          <w:sz w:val="28"/>
          <w:szCs w:val="28"/>
        </w:rPr>
        <w:t xml:space="preserve"> </w:t>
      </w:r>
      <w:r w:rsidR="00A26A8D" w:rsidRPr="00952245">
        <w:rPr>
          <w:rFonts w:eastAsia="Calibri"/>
          <w:sz w:val="28"/>
          <w:szCs w:val="28"/>
        </w:rPr>
        <w:t xml:space="preserve">№ 273-ФЗ </w:t>
      </w:r>
      <w:r w:rsidR="006B0FF8" w:rsidRPr="00952245">
        <w:rPr>
          <w:rFonts w:eastAsia="Calibri"/>
          <w:sz w:val="28"/>
          <w:szCs w:val="28"/>
        </w:rPr>
        <w:t>"</w:t>
      </w:r>
      <w:r w:rsidRPr="00952245">
        <w:rPr>
          <w:rFonts w:eastAsia="Calibri"/>
          <w:sz w:val="28"/>
          <w:szCs w:val="28"/>
        </w:rPr>
        <w:t>Об особенностях составления и утверждения проектов бюджетов бюджетной системы Российской Федерации на 2016 год, о внесении изменений в отдельные законодательные акты Российской Федерации и признании утратившей силу статьи 3 Федерального закона "О приостановлении действия отдельных</w:t>
      </w:r>
      <w:r>
        <w:rPr>
          <w:rFonts w:eastAsia="Calibri"/>
          <w:sz w:val="28"/>
          <w:szCs w:val="28"/>
        </w:rPr>
        <w:t xml:space="preserve"> положений </w:t>
      </w:r>
      <w:r w:rsidRPr="00952245">
        <w:rPr>
          <w:rFonts w:eastAsia="Calibri"/>
          <w:sz w:val="28"/>
          <w:szCs w:val="28"/>
        </w:rPr>
        <w:t>Бюджетного кодекса Российской Федерации"</w:t>
      </w:r>
      <w:r w:rsidR="00F8381F">
        <w:rPr>
          <w:spacing w:val="-3"/>
          <w:sz w:val="28"/>
          <w:szCs w:val="28"/>
        </w:rPr>
        <w:t>.</w:t>
      </w:r>
      <w:r w:rsidR="00A26A8D">
        <w:rPr>
          <w:spacing w:val="-3"/>
          <w:sz w:val="28"/>
          <w:szCs w:val="28"/>
        </w:rPr>
        <w:t xml:space="preserve"> </w:t>
      </w:r>
      <w:r w:rsidR="00E46A71">
        <w:rPr>
          <w:spacing w:val="-3"/>
          <w:sz w:val="28"/>
          <w:szCs w:val="28"/>
        </w:rPr>
        <w:t>Главой администрации Краснодарского края</w:t>
      </w:r>
      <w:r w:rsidR="00F8381F">
        <w:rPr>
          <w:spacing w:val="-3"/>
          <w:sz w:val="28"/>
          <w:szCs w:val="28"/>
        </w:rPr>
        <w:t xml:space="preserve"> </w:t>
      </w:r>
      <w:r w:rsidR="00A26A8D">
        <w:rPr>
          <w:spacing w:val="-3"/>
          <w:sz w:val="28"/>
          <w:szCs w:val="28"/>
        </w:rPr>
        <w:t xml:space="preserve">и Советом муниципального образования Ейский район также приняты аналогичные нормативно-правовые акты. </w:t>
      </w:r>
    </w:p>
    <w:p w:rsidR="00A43E06" w:rsidRDefault="00E46A71" w:rsidP="00E809DF">
      <w:pPr>
        <w:autoSpaceDE w:val="0"/>
        <w:autoSpaceDN w:val="0"/>
        <w:adjustRightInd w:val="0"/>
        <w:ind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На основании вышеизложенного</w:t>
      </w:r>
      <w:r w:rsidR="006B0FF8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на рассмотрение Совета предлагается проект решения, устанавливающий </w:t>
      </w:r>
      <w:r w:rsidR="00A26A8D">
        <w:rPr>
          <w:spacing w:val="-3"/>
          <w:sz w:val="28"/>
          <w:szCs w:val="28"/>
        </w:rPr>
        <w:t xml:space="preserve">приостановление до 1 января 2016 года положений бюджетного процесса </w:t>
      </w:r>
      <w:r w:rsidR="00A26A8D" w:rsidRPr="00710AEB">
        <w:rPr>
          <w:rFonts w:eastAsia="Calibri"/>
          <w:sz w:val="28"/>
          <w:szCs w:val="28"/>
        </w:rPr>
        <w:t>в Ейском городском поселении Ейского района в отношении составления и утверждения проекта бюджета Ейского городского поселения Ейского района на плановый период</w:t>
      </w:r>
      <w:r w:rsidR="00A26A8D">
        <w:rPr>
          <w:rFonts w:eastAsia="Calibri"/>
          <w:sz w:val="28"/>
          <w:szCs w:val="28"/>
        </w:rPr>
        <w:t>, т</w:t>
      </w:r>
      <w:r w:rsidR="006B0FF8">
        <w:rPr>
          <w:rFonts w:eastAsia="Calibri"/>
          <w:sz w:val="28"/>
          <w:szCs w:val="28"/>
        </w:rPr>
        <w:t xml:space="preserve">о </w:t>
      </w:r>
      <w:r w:rsidR="00A26A8D">
        <w:rPr>
          <w:rFonts w:eastAsia="Calibri"/>
          <w:sz w:val="28"/>
          <w:szCs w:val="28"/>
        </w:rPr>
        <w:t>е</w:t>
      </w:r>
      <w:r w:rsidR="006B0FF8">
        <w:rPr>
          <w:rFonts w:eastAsia="Calibri"/>
          <w:sz w:val="28"/>
          <w:szCs w:val="28"/>
        </w:rPr>
        <w:t>сть</w:t>
      </w:r>
      <w:r w:rsidR="00A26A8D">
        <w:rPr>
          <w:rFonts w:eastAsia="Calibri"/>
          <w:sz w:val="28"/>
          <w:szCs w:val="28"/>
        </w:rPr>
        <w:t xml:space="preserve"> на один </w:t>
      </w:r>
      <w:r w:rsidR="007921E0">
        <w:rPr>
          <w:rFonts w:eastAsia="Calibri"/>
          <w:sz w:val="28"/>
          <w:szCs w:val="28"/>
        </w:rPr>
        <w:t xml:space="preserve">год - </w:t>
      </w:r>
      <w:r w:rsidR="00A26A8D">
        <w:rPr>
          <w:rFonts w:eastAsia="Calibri"/>
          <w:sz w:val="28"/>
          <w:szCs w:val="28"/>
        </w:rPr>
        <w:t>2016 год</w:t>
      </w:r>
      <w:r w:rsidR="007921E0">
        <w:rPr>
          <w:rFonts w:eastAsia="Calibri"/>
          <w:sz w:val="28"/>
          <w:szCs w:val="28"/>
        </w:rPr>
        <w:t xml:space="preserve"> (за исключением </w:t>
      </w:r>
      <w:r w:rsidR="007921E0" w:rsidRPr="00710AEB">
        <w:rPr>
          <w:rFonts w:eastAsia="Calibri"/>
          <w:sz w:val="28"/>
          <w:szCs w:val="28"/>
        </w:rPr>
        <w:t>прогноза социально-экономического развития Ейского городского поселения</w:t>
      </w:r>
      <w:r w:rsidR="006B0FF8">
        <w:rPr>
          <w:rFonts w:eastAsia="Calibri"/>
          <w:sz w:val="28"/>
          <w:szCs w:val="28"/>
        </w:rPr>
        <w:t>,</w:t>
      </w:r>
      <w:r w:rsidR="007921E0" w:rsidRPr="00710AEB">
        <w:rPr>
          <w:rFonts w:eastAsia="Calibri"/>
          <w:sz w:val="28"/>
          <w:szCs w:val="28"/>
        </w:rPr>
        <w:t xml:space="preserve"> основных направлений бюджетной политики и основных направлений налоговой политики Ейского городского поселения</w:t>
      </w:r>
      <w:r w:rsidR="007921E0">
        <w:rPr>
          <w:rFonts w:eastAsia="Calibri"/>
          <w:sz w:val="28"/>
          <w:szCs w:val="28"/>
        </w:rPr>
        <w:t xml:space="preserve">, которые составляются </w:t>
      </w:r>
      <w:r w:rsidR="00F411E5">
        <w:rPr>
          <w:rFonts w:eastAsia="Calibri"/>
          <w:sz w:val="28"/>
          <w:szCs w:val="28"/>
        </w:rPr>
        <w:t xml:space="preserve">сроком </w:t>
      </w:r>
      <w:bookmarkStart w:id="0" w:name="_GoBack"/>
      <w:bookmarkEnd w:id="0"/>
      <w:r w:rsidR="007921E0">
        <w:rPr>
          <w:rFonts w:eastAsia="Calibri"/>
          <w:sz w:val="28"/>
          <w:szCs w:val="28"/>
        </w:rPr>
        <w:t>на три года).</w:t>
      </w:r>
      <w:r w:rsidR="00A43E06">
        <w:rPr>
          <w:spacing w:val="-3"/>
          <w:sz w:val="28"/>
          <w:szCs w:val="28"/>
        </w:rPr>
        <w:t xml:space="preserve"> </w:t>
      </w:r>
    </w:p>
    <w:p w:rsidR="007921E0" w:rsidRDefault="006B0FF8" w:rsidP="007921E0">
      <w:pPr>
        <w:ind w:firstLine="851"/>
        <w:jc w:val="both"/>
        <w:outlineLvl w:val="1"/>
        <w:rPr>
          <w:rFonts w:eastAsia="Calibri"/>
          <w:sz w:val="28"/>
          <w:szCs w:val="28"/>
        </w:rPr>
      </w:pPr>
      <w:r>
        <w:rPr>
          <w:sz w:val="28"/>
          <w:szCs w:val="28"/>
        </w:rPr>
        <w:t>Предлагается приостановить до 1 января 2016 года д</w:t>
      </w:r>
      <w:r w:rsidR="007921E0">
        <w:rPr>
          <w:sz w:val="28"/>
          <w:szCs w:val="28"/>
        </w:rPr>
        <w:t xml:space="preserve">ействие пункта 12.2 раздела приложения к решению </w:t>
      </w:r>
      <w:r w:rsidR="007921E0" w:rsidRPr="00710AEB">
        <w:rPr>
          <w:rFonts w:eastAsia="Calibri"/>
          <w:sz w:val="28"/>
          <w:szCs w:val="28"/>
        </w:rPr>
        <w:t xml:space="preserve">Совета муниципального образования Ейский район от 28 декабря 2011 года № 35/7 </w:t>
      </w:r>
      <w:r w:rsidRPr="00952245">
        <w:rPr>
          <w:rFonts w:eastAsia="Calibri"/>
          <w:sz w:val="28"/>
          <w:szCs w:val="28"/>
        </w:rPr>
        <w:t>"</w:t>
      </w:r>
      <w:r w:rsidR="007921E0" w:rsidRPr="00710AEB">
        <w:rPr>
          <w:rFonts w:eastAsia="Calibri"/>
          <w:sz w:val="28"/>
          <w:szCs w:val="28"/>
        </w:rPr>
        <w:t>Об утверждении Положения о бюджетном процессе в Ейском городском поселении Ейского района</w:t>
      </w:r>
      <w:r w:rsidRPr="00952245">
        <w:rPr>
          <w:rFonts w:eastAsia="Calibri"/>
          <w:sz w:val="28"/>
          <w:szCs w:val="28"/>
        </w:rPr>
        <w:t>"</w:t>
      </w:r>
      <w:r w:rsidR="007921E0">
        <w:rPr>
          <w:rFonts w:eastAsia="Calibri"/>
          <w:sz w:val="28"/>
          <w:szCs w:val="28"/>
        </w:rPr>
        <w:t>, изложенного в следующей редакции:</w:t>
      </w:r>
    </w:p>
    <w:p w:rsidR="007921E0" w:rsidRDefault="006B0FF8" w:rsidP="007921E0">
      <w:pPr>
        <w:ind w:firstLine="851"/>
        <w:jc w:val="both"/>
        <w:outlineLvl w:val="1"/>
        <w:rPr>
          <w:sz w:val="28"/>
          <w:szCs w:val="28"/>
        </w:rPr>
      </w:pPr>
      <w:r w:rsidRPr="00952245">
        <w:rPr>
          <w:rFonts w:eastAsia="Calibri"/>
          <w:sz w:val="28"/>
          <w:szCs w:val="28"/>
        </w:rPr>
        <w:t>"</w:t>
      </w:r>
      <w:r w:rsidR="007921E0" w:rsidRPr="007921E0">
        <w:rPr>
          <w:color w:val="000000"/>
          <w:sz w:val="28"/>
          <w:szCs w:val="28"/>
        </w:rPr>
        <w:t>12.2.</w:t>
      </w:r>
      <w:r>
        <w:rPr>
          <w:color w:val="000000"/>
          <w:sz w:val="28"/>
          <w:szCs w:val="28"/>
        </w:rPr>
        <w:t xml:space="preserve"> </w:t>
      </w:r>
      <w:r w:rsidR="007921E0" w:rsidRPr="007921E0">
        <w:rPr>
          <w:color w:val="000000"/>
          <w:sz w:val="28"/>
          <w:szCs w:val="28"/>
        </w:rPr>
        <w:t xml:space="preserve">Проект местного бюджета составляется и утверждается </w:t>
      </w:r>
      <w:r w:rsidR="007921E0" w:rsidRPr="007921E0">
        <w:rPr>
          <w:sz w:val="28"/>
          <w:szCs w:val="28"/>
        </w:rPr>
        <w:t>сроком на три года -</w:t>
      </w:r>
      <w:r>
        <w:rPr>
          <w:sz w:val="28"/>
          <w:szCs w:val="28"/>
        </w:rPr>
        <w:t xml:space="preserve"> </w:t>
      </w:r>
      <w:r w:rsidR="007921E0" w:rsidRPr="007921E0">
        <w:rPr>
          <w:sz w:val="28"/>
          <w:szCs w:val="28"/>
        </w:rPr>
        <w:t>очередной финансовый год и плановый период.</w:t>
      </w:r>
      <w:r w:rsidR="007921E0" w:rsidRPr="007921E0">
        <w:t xml:space="preserve"> </w:t>
      </w:r>
      <w:r w:rsidR="007921E0" w:rsidRPr="007921E0">
        <w:rPr>
          <w:sz w:val="28"/>
          <w:szCs w:val="28"/>
        </w:rPr>
        <w:t>Проект решения о местном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бюджета. Изменение показателей ведомственной структуры расходов местного бюджета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</w:t>
      </w:r>
      <w:r>
        <w:rPr>
          <w:sz w:val="28"/>
          <w:szCs w:val="28"/>
        </w:rPr>
        <w:t>-</w:t>
      </w:r>
      <w:r w:rsidR="007921E0" w:rsidRPr="007921E0">
        <w:rPr>
          <w:sz w:val="28"/>
          <w:szCs w:val="28"/>
        </w:rPr>
        <w:t>тельным целевым статьям и (или) видам расходов местного бюджета</w:t>
      </w:r>
      <w:r w:rsidRPr="00952245">
        <w:rPr>
          <w:rFonts w:eastAsia="Calibri"/>
          <w:sz w:val="28"/>
          <w:szCs w:val="28"/>
        </w:rPr>
        <w:t>"</w:t>
      </w:r>
      <w:r>
        <w:rPr>
          <w:rFonts w:eastAsia="Calibri"/>
          <w:sz w:val="28"/>
          <w:szCs w:val="28"/>
        </w:rPr>
        <w:t>.</w:t>
      </w:r>
    </w:p>
    <w:p w:rsidR="00524F97" w:rsidRPr="006B0FF8" w:rsidRDefault="00524F97" w:rsidP="00E809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B0FF8" w:rsidRPr="006B0FF8" w:rsidRDefault="006B0FF8" w:rsidP="006B0FF8">
      <w:pPr>
        <w:rPr>
          <w:color w:val="FF0000"/>
          <w:sz w:val="28"/>
          <w:szCs w:val="28"/>
        </w:rPr>
      </w:pPr>
    </w:p>
    <w:tbl>
      <w:tblPr>
        <w:tblW w:w="0" w:type="auto"/>
        <w:tblLook w:val="01E0"/>
      </w:tblPr>
      <w:tblGrid>
        <w:gridCol w:w="4238"/>
        <w:gridCol w:w="2237"/>
        <w:gridCol w:w="3239"/>
      </w:tblGrid>
      <w:tr w:rsidR="006B0FF8" w:rsidRPr="006B0FF8" w:rsidTr="005720FB">
        <w:tc>
          <w:tcPr>
            <w:tcW w:w="4248" w:type="dxa"/>
          </w:tcPr>
          <w:p w:rsidR="006B0FF8" w:rsidRPr="006B0FF8" w:rsidRDefault="006B0FF8" w:rsidP="006B0FF8">
            <w:pPr>
              <w:rPr>
                <w:sz w:val="28"/>
                <w:szCs w:val="28"/>
              </w:rPr>
            </w:pPr>
            <w:r w:rsidRPr="006B0FF8">
              <w:rPr>
                <w:sz w:val="28"/>
                <w:szCs w:val="28"/>
              </w:rPr>
              <w:t>Начальник финансово-экономи-ческого отдела  администрации Ейского  городского поселения Ейского района</w:t>
            </w:r>
          </w:p>
        </w:tc>
        <w:tc>
          <w:tcPr>
            <w:tcW w:w="2246" w:type="dxa"/>
          </w:tcPr>
          <w:p w:rsidR="006B0FF8" w:rsidRPr="006B0FF8" w:rsidRDefault="006B0FF8" w:rsidP="005720FB">
            <w:pPr>
              <w:rPr>
                <w:sz w:val="28"/>
                <w:szCs w:val="28"/>
              </w:rPr>
            </w:pPr>
          </w:p>
        </w:tc>
        <w:tc>
          <w:tcPr>
            <w:tcW w:w="3247" w:type="dxa"/>
          </w:tcPr>
          <w:p w:rsidR="006B0FF8" w:rsidRPr="006B0FF8" w:rsidRDefault="006B0FF8" w:rsidP="005720FB">
            <w:pPr>
              <w:rPr>
                <w:sz w:val="28"/>
                <w:szCs w:val="28"/>
              </w:rPr>
            </w:pPr>
          </w:p>
          <w:p w:rsidR="006B0FF8" w:rsidRPr="006B0FF8" w:rsidRDefault="006B0FF8" w:rsidP="005720FB">
            <w:pPr>
              <w:rPr>
                <w:sz w:val="28"/>
                <w:szCs w:val="28"/>
              </w:rPr>
            </w:pPr>
          </w:p>
          <w:p w:rsidR="006B0FF8" w:rsidRPr="006B0FF8" w:rsidRDefault="006B0FF8" w:rsidP="005720FB">
            <w:pPr>
              <w:rPr>
                <w:sz w:val="28"/>
                <w:szCs w:val="28"/>
              </w:rPr>
            </w:pPr>
          </w:p>
          <w:p w:rsidR="006B0FF8" w:rsidRPr="006B0FF8" w:rsidRDefault="006B0FF8" w:rsidP="005720FB">
            <w:pPr>
              <w:jc w:val="right"/>
              <w:rPr>
                <w:sz w:val="28"/>
                <w:szCs w:val="28"/>
              </w:rPr>
            </w:pPr>
            <w:r w:rsidRPr="006B0FF8">
              <w:rPr>
                <w:sz w:val="28"/>
                <w:szCs w:val="28"/>
              </w:rPr>
              <w:t>Р.И. Голубицкая</w:t>
            </w:r>
          </w:p>
        </w:tc>
      </w:tr>
    </w:tbl>
    <w:p w:rsidR="005B2FE6" w:rsidRDefault="005B2FE6" w:rsidP="00E809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sectPr w:rsidR="005B2FE6" w:rsidSect="00C25960">
      <w:headerReference w:type="even" r:id="rId7"/>
      <w:headerReference w:type="default" r:id="rId8"/>
      <w:pgSz w:w="11906" w:h="16838"/>
      <w:pgMar w:top="993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92E" w:rsidRDefault="005B192E">
      <w:r>
        <w:separator/>
      </w:r>
    </w:p>
  </w:endnote>
  <w:endnote w:type="continuationSeparator" w:id="1">
    <w:p w:rsidR="005B192E" w:rsidRDefault="005B1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92E" w:rsidRDefault="005B192E">
      <w:r>
        <w:separator/>
      </w:r>
    </w:p>
  </w:footnote>
  <w:footnote w:type="continuationSeparator" w:id="1">
    <w:p w:rsidR="005B192E" w:rsidRDefault="005B19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B17" w:rsidRDefault="004853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33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1B17" w:rsidRDefault="005B192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B17" w:rsidRDefault="004853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33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0FF8">
      <w:rPr>
        <w:rStyle w:val="a5"/>
        <w:noProof/>
      </w:rPr>
      <w:t>2</w:t>
    </w:r>
    <w:r>
      <w:rPr>
        <w:rStyle w:val="a5"/>
      </w:rPr>
      <w:fldChar w:fldCharType="end"/>
    </w:r>
  </w:p>
  <w:p w:rsidR="00001B17" w:rsidRDefault="005B192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00B7D"/>
    <w:multiLevelType w:val="hybridMultilevel"/>
    <w:tmpl w:val="006C7CB8"/>
    <w:lvl w:ilvl="0" w:tplc="3496C6D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4111"/>
    <w:rsid w:val="00054B2D"/>
    <w:rsid w:val="00085BC8"/>
    <w:rsid w:val="0009068E"/>
    <w:rsid w:val="00096635"/>
    <w:rsid w:val="000C3A3E"/>
    <w:rsid w:val="000D19A4"/>
    <w:rsid w:val="000D385B"/>
    <w:rsid w:val="000D4D42"/>
    <w:rsid w:val="001072DE"/>
    <w:rsid w:val="00134CD2"/>
    <w:rsid w:val="00160AFF"/>
    <w:rsid w:val="00176A2D"/>
    <w:rsid w:val="00177FB2"/>
    <w:rsid w:val="00191F98"/>
    <w:rsid w:val="001A1A7D"/>
    <w:rsid w:val="001D3214"/>
    <w:rsid w:val="001D742F"/>
    <w:rsid w:val="001E02C9"/>
    <w:rsid w:val="001E0E0D"/>
    <w:rsid w:val="00211B84"/>
    <w:rsid w:val="002271DB"/>
    <w:rsid w:val="00237D5C"/>
    <w:rsid w:val="002730AD"/>
    <w:rsid w:val="002C773F"/>
    <w:rsid w:val="002F6454"/>
    <w:rsid w:val="00320080"/>
    <w:rsid w:val="00326221"/>
    <w:rsid w:val="0035711A"/>
    <w:rsid w:val="00371989"/>
    <w:rsid w:val="003758BF"/>
    <w:rsid w:val="00382FC0"/>
    <w:rsid w:val="00383EA5"/>
    <w:rsid w:val="00386DAF"/>
    <w:rsid w:val="003A34C1"/>
    <w:rsid w:val="003F0F23"/>
    <w:rsid w:val="003F5154"/>
    <w:rsid w:val="003F6E33"/>
    <w:rsid w:val="00424F23"/>
    <w:rsid w:val="00436227"/>
    <w:rsid w:val="00444748"/>
    <w:rsid w:val="00444D25"/>
    <w:rsid w:val="004841D5"/>
    <w:rsid w:val="004853DE"/>
    <w:rsid w:val="004854A7"/>
    <w:rsid w:val="00496032"/>
    <w:rsid w:val="004E58A9"/>
    <w:rsid w:val="00523173"/>
    <w:rsid w:val="00524F97"/>
    <w:rsid w:val="0054332D"/>
    <w:rsid w:val="00563291"/>
    <w:rsid w:val="0056520C"/>
    <w:rsid w:val="00577E8E"/>
    <w:rsid w:val="005A3C72"/>
    <w:rsid w:val="005B192E"/>
    <w:rsid w:val="005B2FE6"/>
    <w:rsid w:val="005D5A99"/>
    <w:rsid w:val="005F0800"/>
    <w:rsid w:val="005F154C"/>
    <w:rsid w:val="005F4C9A"/>
    <w:rsid w:val="00634111"/>
    <w:rsid w:val="006A4245"/>
    <w:rsid w:val="006B0FF8"/>
    <w:rsid w:val="006B2570"/>
    <w:rsid w:val="006B6FCD"/>
    <w:rsid w:val="006E240C"/>
    <w:rsid w:val="007239E1"/>
    <w:rsid w:val="00746438"/>
    <w:rsid w:val="00752D6A"/>
    <w:rsid w:val="007921E0"/>
    <w:rsid w:val="007A4639"/>
    <w:rsid w:val="007A758F"/>
    <w:rsid w:val="007D5125"/>
    <w:rsid w:val="007E1A10"/>
    <w:rsid w:val="00804E52"/>
    <w:rsid w:val="00817E2E"/>
    <w:rsid w:val="00861553"/>
    <w:rsid w:val="00885467"/>
    <w:rsid w:val="00891AD6"/>
    <w:rsid w:val="00896FA1"/>
    <w:rsid w:val="008A578A"/>
    <w:rsid w:val="008C0FE5"/>
    <w:rsid w:val="0090115B"/>
    <w:rsid w:val="00941DE0"/>
    <w:rsid w:val="00977593"/>
    <w:rsid w:val="009802B7"/>
    <w:rsid w:val="009E5E05"/>
    <w:rsid w:val="009F03AE"/>
    <w:rsid w:val="00A26A8D"/>
    <w:rsid w:val="00A3371D"/>
    <w:rsid w:val="00A36161"/>
    <w:rsid w:val="00A43E06"/>
    <w:rsid w:val="00A45D9C"/>
    <w:rsid w:val="00A54C12"/>
    <w:rsid w:val="00A772B6"/>
    <w:rsid w:val="00AA403D"/>
    <w:rsid w:val="00AD2AE0"/>
    <w:rsid w:val="00AD5054"/>
    <w:rsid w:val="00AF4134"/>
    <w:rsid w:val="00B44A61"/>
    <w:rsid w:val="00B71B1E"/>
    <w:rsid w:val="00B9574F"/>
    <w:rsid w:val="00C22761"/>
    <w:rsid w:val="00C25960"/>
    <w:rsid w:val="00C27EE7"/>
    <w:rsid w:val="00C31FC0"/>
    <w:rsid w:val="00C56940"/>
    <w:rsid w:val="00C6610D"/>
    <w:rsid w:val="00C85246"/>
    <w:rsid w:val="00C95F26"/>
    <w:rsid w:val="00CF2F9D"/>
    <w:rsid w:val="00D3786D"/>
    <w:rsid w:val="00D7405A"/>
    <w:rsid w:val="00D7795D"/>
    <w:rsid w:val="00D8646D"/>
    <w:rsid w:val="00DB19C4"/>
    <w:rsid w:val="00DD6EA2"/>
    <w:rsid w:val="00DE1679"/>
    <w:rsid w:val="00E12C4C"/>
    <w:rsid w:val="00E46A71"/>
    <w:rsid w:val="00E56706"/>
    <w:rsid w:val="00E67740"/>
    <w:rsid w:val="00E809DF"/>
    <w:rsid w:val="00E81EF1"/>
    <w:rsid w:val="00E829DE"/>
    <w:rsid w:val="00E974E3"/>
    <w:rsid w:val="00F411E5"/>
    <w:rsid w:val="00F42294"/>
    <w:rsid w:val="00F4615B"/>
    <w:rsid w:val="00F56FC3"/>
    <w:rsid w:val="00F8381F"/>
    <w:rsid w:val="00F85783"/>
    <w:rsid w:val="00FB41C5"/>
    <w:rsid w:val="00FD7B65"/>
    <w:rsid w:val="00FE41B9"/>
    <w:rsid w:val="00FF64B8"/>
    <w:rsid w:val="00FF7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A46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A46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A4639"/>
  </w:style>
  <w:style w:type="paragraph" w:styleId="a6">
    <w:name w:val="List Paragraph"/>
    <w:basedOn w:val="a"/>
    <w:uiPriority w:val="34"/>
    <w:qFormat/>
    <w:rsid w:val="001D74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A46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A46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A4639"/>
  </w:style>
  <w:style w:type="paragraph" w:styleId="a6">
    <w:name w:val="List Paragraph"/>
    <w:basedOn w:val="a"/>
    <w:uiPriority w:val="34"/>
    <w:qFormat/>
    <w:rsid w:val="001D74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User33</cp:lastModifiedBy>
  <cp:revision>65</cp:revision>
  <cp:lastPrinted>2015-10-26T08:21:00Z</cp:lastPrinted>
  <dcterms:created xsi:type="dcterms:W3CDTF">2014-08-12T06:11:00Z</dcterms:created>
  <dcterms:modified xsi:type="dcterms:W3CDTF">2015-10-26T08:21:00Z</dcterms:modified>
</cp:coreProperties>
</file>